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3B" w:rsidRPr="00B0703B" w:rsidRDefault="00B0703B" w:rsidP="00B070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0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Ragione sociale:</w:t>
      </w:r>
      <w:r w:rsidRPr="00B070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_________________________________________________________________</w:t>
      </w:r>
    </w:p>
    <w:p w:rsidR="00B0703B" w:rsidRPr="00B0703B" w:rsidRDefault="00B0703B" w:rsidP="00B070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B070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Sede legale:</w:t>
      </w:r>
    </w:p>
    <w:p w:rsidR="00B0703B" w:rsidRPr="00B0703B" w:rsidRDefault="00B0703B" w:rsidP="00B070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03B">
        <w:rPr>
          <w:rFonts w:ascii="Times New Roman" w:eastAsia="Times New Roman" w:hAnsi="Times New Roman" w:cs="Times New Roman"/>
          <w:sz w:val="24"/>
          <w:szCs w:val="24"/>
          <w:lang w:eastAsia="it-IT"/>
        </w:rPr>
        <w:t>Via ____________________________________________________________ n° _____________</w:t>
      </w:r>
    </w:p>
    <w:p w:rsidR="00B0703B" w:rsidRPr="00B0703B" w:rsidRDefault="00B0703B" w:rsidP="00B070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B0703B">
        <w:rPr>
          <w:rFonts w:ascii="Times New Roman" w:eastAsia="Times New Roman" w:hAnsi="Times New Roman" w:cs="Times New Roman"/>
          <w:sz w:val="24"/>
          <w:szCs w:val="24"/>
          <w:lang w:eastAsia="it-IT"/>
        </w:rPr>
        <w:t>CAP_____________Città</w:t>
      </w:r>
      <w:proofErr w:type="spellEnd"/>
      <w:r w:rsidRPr="00B070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_____________________________________________  </w:t>
      </w:r>
      <w:proofErr w:type="spellStart"/>
      <w:r w:rsidRPr="00B0703B">
        <w:rPr>
          <w:rFonts w:ascii="Times New Roman" w:eastAsia="Times New Roman" w:hAnsi="Times New Roman" w:cs="Times New Roman"/>
          <w:sz w:val="24"/>
          <w:szCs w:val="24"/>
          <w:lang w:eastAsia="it-IT"/>
        </w:rPr>
        <w:t>Prov</w:t>
      </w:r>
      <w:proofErr w:type="spellEnd"/>
      <w:r w:rsidRPr="00B070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</w:t>
      </w:r>
    </w:p>
    <w:p w:rsidR="00B0703B" w:rsidRPr="00B0703B" w:rsidRDefault="00B0703B" w:rsidP="00B070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03B"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Telefono__________________________________________ Fax___________________________</w:t>
      </w:r>
    </w:p>
    <w:p w:rsidR="00B0703B" w:rsidRPr="00B0703B" w:rsidRDefault="00B0703B" w:rsidP="00B070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0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Sito </w:t>
      </w:r>
      <w:proofErr w:type="spellStart"/>
      <w:r w:rsidRPr="00B0703B">
        <w:rPr>
          <w:rFonts w:ascii="Times New Roman" w:eastAsia="Times New Roman" w:hAnsi="Times New Roman" w:cs="Times New Roman"/>
          <w:sz w:val="24"/>
          <w:szCs w:val="24"/>
          <w:lang w:eastAsia="it-IT"/>
        </w:rPr>
        <w:t>web_______________________________E</w:t>
      </w:r>
      <w:proofErr w:type="spellEnd"/>
      <w:r w:rsidRPr="00B0703B">
        <w:rPr>
          <w:rFonts w:ascii="Times New Roman" w:eastAsia="Times New Roman" w:hAnsi="Times New Roman" w:cs="Times New Roman"/>
          <w:sz w:val="24"/>
          <w:szCs w:val="24"/>
          <w:lang w:eastAsia="it-IT"/>
        </w:rPr>
        <w:t>-mail ___________________________@_______</w:t>
      </w:r>
    </w:p>
    <w:p w:rsidR="00B0703B" w:rsidRPr="00B0703B" w:rsidRDefault="00B0703B" w:rsidP="00B070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03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Altre sedi</w:t>
      </w:r>
      <w:r w:rsidRPr="00B0703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Pr="00B0703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</w:t>
      </w:r>
    </w:p>
    <w:p w:rsidR="00B0703B" w:rsidRPr="00B0703B" w:rsidRDefault="00B0703B" w:rsidP="00B070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03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B0703B" w:rsidRPr="00B0703B" w:rsidRDefault="00B0703B" w:rsidP="00B070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070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Recapito Corrispondenza</w:t>
      </w:r>
      <w:r w:rsidRPr="00B0703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:rsidR="00B0703B" w:rsidRPr="00B0703B" w:rsidRDefault="00B0703B" w:rsidP="00B070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0703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Via________________________________________ CAP________ Città___________________</w:t>
      </w:r>
    </w:p>
    <w:p w:rsidR="00B0703B" w:rsidRPr="00B0703B" w:rsidRDefault="00B0703B" w:rsidP="00B070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03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Settore di attività</w:t>
      </w:r>
      <w:r w:rsidRPr="00B070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(indicare il codice di classificazione ATECO)____________________________</w:t>
      </w:r>
    </w:p>
    <w:p w:rsidR="00B0703B" w:rsidRPr="00B0703B" w:rsidRDefault="00B0703B" w:rsidP="00B0703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0703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Partita IVA  </w:t>
      </w:r>
      <w:r w:rsidRPr="00B0703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B0703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B0703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  <w:t>|___|___|___|___|___|___|___|___|___|___|___|</w:t>
      </w:r>
    </w:p>
    <w:p w:rsidR="00B0703B" w:rsidRPr="00B0703B" w:rsidRDefault="00B0703B" w:rsidP="00B070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03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Legale Rappresentante</w:t>
      </w:r>
      <w:r w:rsidRPr="00B070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B0703B" w:rsidRPr="00B0703B" w:rsidRDefault="00B0703B" w:rsidP="00B070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03B"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 ____________________________________</w:t>
      </w:r>
      <w:r w:rsidRPr="00B0703B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Pr="00B0703B">
        <w:rPr>
          <w:rFonts w:ascii="Times New Roman" w:eastAsia="Times New Roman" w:hAnsi="Times New Roman" w:cs="Times New Roman"/>
          <w:sz w:val="24"/>
          <w:szCs w:val="24"/>
          <w:lang w:eastAsia="it-IT"/>
        </w:rPr>
        <w:t>Nome _____________________________</w:t>
      </w:r>
    </w:p>
    <w:p w:rsidR="00B0703B" w:rsidRPr="00B0703B" w:rsidRDefault="00B0703B" w:rsidP="00B070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03B">
        <w:rPr>
          <w:rFonts w:ascii="Times New Roman" w:eastAsia="Times New Roman" w:hAnsi="Times New Roman" w:cs="Times New Roman"/>
          <w:sz w:val="24"/>
          <w:szCs w:val="24"/>
          <w:lang w:eastAsia="it-IT"/>
        </w:rPr>
        <w:t>Luogo e Data di Nascita ___________________________________________________________</w:t>
      </w:r>
    </w:p>
    <w:p w:rsidR="00B0703B" w:rsidRPr="00B0703B" w:rsidRDefault="00B0703B" w:rsidP="00B0703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0703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Associazione di categoria e/o territoriale di appartenenza _______________________________</w:t>
      </w:r>
    </w:p>
    <w:p w:rsidR="00B0703B" w:rsidRPr="00B0703B" w:rsidRDefault="00B0703B" w:rsidP="00B070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0703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Rappresentanze Sindacali presso l’Azienda </w:t>
      </w:r>
    </w:p>
    <w:p w:rsidR="00B0703B" w:rsidRPr="00B0703B" w:rsidRDefault="00B0703B" w:rsidP="00B070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03B"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Wingdings" w:char="F072"/>
      </w:r>
      <w:r w:rsidRPr="00B070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CGIL            </w:t>
      </w:r>
      <w:r w:rsidRPr="00B0703B"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Wingdings" w:char="F072"/>
      </w:r>
      <w:r w:rsidRPr="00B070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CISL            </w:t>
      </w:r>
      <w:r w:rsidRPr="00B0703B"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Wingdings" w:char="F072"/>
      </w:r>
      <w:r w:rsidRPr="00B070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UIL             </w:t>
      </w:r>
      <w:r w:rsidRPr="00B0703B"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Wingdings" w:char="F072"/>
      </w:r>
      <w:r w:rsidRPr="00B070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Altro</w:t>
      </w:r>
    </w:p>
    <w:p w:rsidR="00B0703B" w:rsidRPr="00B0703B" w:rsidRDefault="00B0703B" w:rsidP="00B070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0703B" w:rsidRPr="00B0703B" w:rsidRDefault="00B0703B" w:rsidP="00B0703B">
      <w:pPr>
        <w:shd w:val="clear" w:color="auto" w:fill="D9D9D9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0703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Nominativo della persona che tiene i contatti con l’Università degli studi di Napoli Federico II</w:t>
      </w:r>
    </w:p>
    <w:p w:rsidR="00B0703B" w:rsidRPr="00B0703B" w:rsidRDefault="00B0703B" w:rsidP="00B070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B0703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</w:t>
      </w:r>
    </w:p>
    <w:p w:rsidR="00B0703B" w:rsidRPr="00B0703B" w:rsidRDefault="00B0703B" w:rsidP="00B070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03B">
        <w:rPr>
          <w:rFonts w:ascii="Times New Roman" w:eastAsia="Times New Roman" w:hAnsi="Times New Roman" w:cs="Times New Roman"/>
          <w:sz w:val="24"/>
          <w:szCs w:val="24"/>
          <w:lang w:eastAsia="it-IT"/>
        </w:rPr>
        <w:t>Funzione aziendale ________________________________________________________________</w:t>
      </w:r>
    </w:p>
    <w:p w:rsidR="00B0703B" w:rsidRPr="00B0703B" w:rsidRDefault="00B0703B" w:rsidP="00B070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03B"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 ____________________________________ Fax ________________________________</w:t>
      </w:r>
    </w:p>
    <w:p w:rsidR="00B0703B" w:rsidRPr="00B0703B" w:rsidRDefault="00B0703B" w:rsidP="00B070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03B">
        <w:rPr>
          <w:rFonts w:ascii="Times New Roman" w:eastAsia="Times New Roman" w:hAnsi="Times New Roman" w:cs="Times New Roman"/>
          <w:sz w:val="24"/>
          <w:szCs w:val="24"/>
          <w:lang w:eastAsia="it-IT"/>
        </w:rPr>
        <w:t>E-mail _______________________________________@_________________________________</w:t>
      </w:r>
    </w:p>
    <w:p w:rsidR="00B0703B" w:rsidRPr="00B0703B" w:rsidRDefault="00B0703B" w:rsidP="00B070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0703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Dimensione organico:</w:t>
      </w:r>
    </w:p>
    <w:p w:rsidR="00B0703B" w:rsidRPr="00B0703B" w:rsidRDefault="00B0703B" w:rsidP="00B070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B0703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    (barrare la casella)</w:t>
      </w:r>
    </w:p>
    <w:p w:rsidR="00B0703B" w:rsidRPr="00B0703B" w:rsidRDefault="00B0703B" w:rsidP="00B070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3420"/>
        <w:gridCol w:w="4500"/>
      </w:tblGrid>
      <w:tr w:rsidR="00B0703B" w:rsidRPr="00B0703B" w:rsidTr="008A5AA3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03B" w:rsidRPr="00B0703B" w:rsidRDefault="00B0703B" w:rsidP="00B070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070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N° Dipendenti (assunti a tempo indeterminato e a tempo determinato anche in somministrazione) dell’unità operativa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03B" w:rsidRPr="00B0703B" w:rsidRDefault="00B0703B" w:rsidP="00B070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070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N° tirocinanti ospitati in contemporanea </w:t>
            </w:r>
          </w:p>
        </w:tc>
      </w:tr>
      <w:tr w:rsidR="00B0703B" w:rsidRPr="00B0703B" w:rsidTr="008A5AA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03B" w:rsidRPr="00B0703B" w:rsidRDefault="00B0703B" w:rsidP="00B07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07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sym w:font="Wingdings" w:char="F0A8"/>
            </w:r>
            <w:r w:rsidRPr="00B07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 Minore o uguale a 5 unità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03B" w:rsidRPr="00B0703B" w:rsidRDefault="00B0703B" w:rsidP="00B07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0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Massimo 1 </w:t>
            </w:r>
          </w:p>
        </w:tc>
      </w:tr>
      <w:tr w:rsidR="00B0703B" w:rsidRPr="00B0703B" w:rsidTr="008A5AA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03B" w:rsidRPr="00B0703B" w:rsidRDefault="00B0703B" w:rsidP="00B07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07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sym w:font="Wingdings" w:char="F0A8"/>
            </w:r>
            <w:r w:rsidRPr="00B07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 Da 6 a 10 unità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03B" w:rsidRPr="00B0703B" w:rsidRDefault="00B0703B" w:rsidP="00B07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0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Massimo 2 </w:t>
            </w:r>
          </w:p>
        </w:tc>
      </w:tr>
      <w:tr w:rsidR="00B0703B" w:rsidRPr="00B0703B" w:rsidTr="008A5AA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03B" w:rsidRPr="00B0703B" w:rsidRDefault="00B0703B" w:rsidP="00B07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07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sym w:font="Wingdings" w:char="F0A8"/>
            </w:r>
            <w:r w:rsidRPr="00B07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 Da 11 a 15 unità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03B" w:rsidRPr="00B0703B" w:rsidRDefault="00B0703B" w:rsidP="00B07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0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Massimo 3</w:t>
            </w:r>
          </w:p>
        </w:tc>
      </w:tr>
      <w:tr w:rsidR="00B0703B" w:rsidRPr="00B0703B" w:rsidTr="008A5AA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03B" w:rsidRPr="00B0703B" w:rsidRDefault="00B0703B" w:rsidP="00B07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07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sym w:font="Wingdings" w:char="F0A8"/>
            </w:r>
            <w:r w:rsidRPr="00B07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 Da 16 a 20 unità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03B" w:rsidRPr="00B0703B" w:rsidRDefault="00B0703B" w:rsidP="00B07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Massimo 4</w:t>
            </w:r>
          </w:p>
        </w:tc>
      </w:tr>
      <w:tr w:rsidR="00B0703B" w:rsidRPr="00B0703B" w:rsidTr="008A5AA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03B" w:rsidRPr="00B0703B" w:rsidRDefault="00B0703B" w:rsidP="00B07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07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sym w:font="Wingdings" w:char="F0A8"/>
            </w:r>
            <w:r w:rsidRPr="00B07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 Maggiore o uguale a 21 unità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03B" w:rsidRPr="00B0703B" w:rsidRDefault="00B0703B" w:rsidP="00B07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070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5</w:t>
            </w:r>
            <w:r w:rsidRPr="00B07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, fino ad un massimo del </w:t>
            </w:r>
            <w:r w:rsidRPr="00B0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20% </w:t>
            </w:r>
            <w:r w:rsidRPr="00B07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delle unità </w:t>
            </w:r>
          </w:p>
        </w:tc>
      </w:tr>
    </w:tbl>
    <w:p w:rsidR="00B0703B" w:rsidRPr="00B0703B" w:rsidRDefault="00B0703B" w:rsidP="00B0703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  <w:lang w:eastAsia="it-IT"/>
        </w:rPr>
      </w:pPr>
    </w:p>
    <w:p w:rsidR="00B0703B" w:rsidRPr="00B0703B" w:rsidRDefault="00B0703B" w:rsidP="00B0703B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B0703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- Si autorizza, ai sensi del </w:t>
      </w:r>
      <w:proofErr w:type="spellStart"/>
      <w:r w:rsidRPr="00B0703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D.Lgs.</w:t>
      </w:r>
      <w:proofErr w:type="spellEnd"/>
      <w:r w:rsidRPr="00B0703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n. 196 del 30.06.2003, recante norme sul trattamento dei dati personali, il Soggetto     Promotore dei dati sopra riportati per le finalità connesse alla convenzione di tirocinio cui la presente scheda è allegata e, comunque, nell’ambito delle attività istituzionali.</w:t>
      </w:r>
    </w:p>
    <w:p w:rsidR="00B0703B" w:rsidRPr="00B0703B" w:rsidRDefault="00B0703B" w:rsidP="00B07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B0703B">
        <w:rPr>
          <w:rFonts w:ascii="Times New Roman" w:eastAsia="Times New Roman" w:hAnsi="Times New Roman" w:cs="Times New Roman"/>
          <w:b/>
          <w:lang w:eastAsia="it-IT"/>
        </w:rPr>
        <w:t xml:space="preserve">                                                                                                               Firma e Timbro</w:t>
      </w:r>
    </w:p>
    <w:p w:rsidR="00B0703B" w:rsidRPr="00B0703B" w:rsidRDefault="00B0703B" w:rsidP="00B07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B0703B">
        <w:rPr>
          <w:rFonts w:ascii="Times New Roman" w:eastAsia="Times New Roman" w:hAnsi="Times New Roman" w:cs="Times New Roman"/>
          <w:b/>
          <w:lang w:eastAsia="it-IT"/>
        </w:rPr>
        <w:t xml:space="preserve">                                                                                                                   per il Soggetto Ospitante</w:t>
      </w:r>
    </w:p>
    <w:p w:rsidR="004F6FBF" w:rsidRDefault="004F6FBF"/>
    <w:sectPr w:rsidR="004F6FBF" w:rsidSect="00912588">
      <w:headerReference w:type="default" r:id="rId7"/>
      <w:pgSz w:w="11906" w:h="16838"/>
      <w:pgMar w:top="1438" w:right="1134" w:bottom="899" w:left="1134" w:header="719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9A3" w:rsidRDefault="00B119A3" w:rsidP="00B0703B">
      <w:pPr>
        <w:spacing w:after="0" w:line="240" w:lineRule="auto"/>
      </w:pPr>
      <w:r>
        <w:separator/>
      </w:r>
    </w:p>
  </w:endnote>
  <w:endnote w:type="continuationSeparator" w:id="0">
    <w:p w:rsidR="00B119A3" w:rsidRDefault="00B119A3" w:rsidP="00B0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9A3" w:rsidRDefault="00B119A3" w:rsidP="00B0703B">
      <w:pPr>
        <w:spacing w:after="0" w:line="240" w:lineRule="auto"/>
      </w:pPr>
      <w:r>
        <w:separator/>
      </w:r>
    </w:p>
  </w:footnote>
  <w:footnote w:type="continuationSeparator" w:id="0">
    <w:p w:rsidR="00B119A3" w:rsidRDefault="00B119A3" w:rsidP="00B07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38" w:rsidRPr="005D2944" w:rsidRDefault="00B119A3" w:rsidP="00912588">
    <w:pPr>
      <w:pStyle w:val="Titolo"/>
      <w:shd w:val="clear" w:color="auto" w:fill="CCCCCC"/>
      <w:ind w:left="-180" w:right="-82"/>
      <w:rPr>
        <w:sz w:val="36"/>
        <w:szCs w:val="36"/>
      </w:rPr>
    </w:pPr>
    <w:r w:rsidRPr="005D2944">
      <w:rPr>
        <w:sz w:val="36"/>
        <w:szCs w:val="36"/>
      </w:rPr>
      <w:t>SCHEDA INFORMATIVA</w:t>
    </w:r>
  </w:p>
  <w:p w:rsidR="00181C38" w:rsidRPr="005D2944" w:rsidRDefault="00B119A3" w:rsidP="00181C38">
    <w:pPr>
      <w:jc w:val="center"/>
      <w:rPr>
        <w:rFonts w:ascii="Trebuchet MS" w:hAnsi="Trebuchet MS"/>
      </w:rPr>
    </w:pPr>
    <w:r w:rsidRPr="005D2944">
      <w:rPr>
        <w:rFonts w:ascii="Trebuchet MS" w:hAnsi="Trebuchet MS"/>
      </w:rPr>
      <w:t>(</w:t>
    </w:r>
    <w:r w:rsidRPr="000E39FC">
      <w:rPr>
        <w:rFonts w:ascii="Trebuchet MS" w:hAnsi="Trebuchet MS"/>
        <w:sz w:val="20"/>
        <w:szCs w:val="20"/>
      </w:rPr>
      <w:t>da allegare alla convenzione</w:t>
    </w:r>
    <w:r w:rsidRPr="005D2944">
      <w:rPr>
        <w:rFonts w:ascii="Trebuchet MS" w:hAnsi="Trebuchet MS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3B"/>
    <w:rsid w:val="004F6FBF"/>
    <w:rsid w:val="00B0703B"/>
    <w:rsid w:val="00B1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B070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070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B070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703B"/>
  </w:style>
  <w:style w:type="paragraph" w:styleId="Pidipagina">
    <w:name w:val="footer"/>
    <w:basedOn w:val="Normale"/>
    <w:link w:val="PidipaginaCarattere"/>
    <w:uiPriority w:val="99"/>
    <w:unhideWhenUsed/>
    <w:rsid w:val="00B070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B070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070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B070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703B"/>
  </w:style>
  <w:style w:type="paragraph" w:styleId="Pidipagina">
    <w:name w:val="footer"/>
    <w:basedOn w:val="Normale"/>
    <w:link w:val="PidipaginaCarattere"/>
    <w:uiPriority w:val="99"/>
    <w:unhideWhenUsed/>
    <w:rsid w:val="00B070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2018-07-25T08:15:00Z</dcterms:created>
  <dcterms:modified xsi:type="dcterms:W3CDTF">2018-07-25T08:19:00Z</dcterms:modified>
</cp:coreProperties>
</file>